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275" w14:textId="49EE38A0" w:rsidR="002D2B20" w:rsidRPr="003718FF" w:rsidRDefault="002D2B20" w:rsidP="002D2B20">
      <w:pPr>
        <w:tabs>
          <w:tab w:val="left" w:leader="dot" w:pos="9072"/>
        </w:tabs>
        <w:spacing w:after="0"/>
        <w:rPr>
          <w:rFonts w:asciiTheme="majorHAnsi" w:hAnsiTheme="majorHAnsi"/>
        </w:rPr>
      </w:pPr>
      <w:r w:rsidRPr="003718FF">
        <w:rPr>
          <w:rFonts w:asciiTheme="majorHAnsi" w:hAnsiTheme="majorHAnsi"/>
        </w:rPr>
        <w:t>Okirat száma:</w:t>
      </w:r>
      <w:r w:rsidR="00B45BC7" w:rsidRPr="003718FF">
        <w:rPr>
          <w:rFonts w:asciiTheme="majorHAnsi" w:hAnsiTheme="majorHAnsi"/>
        </w:rPr>
        <w:t xml:space="preserve"> Á/</w:t>
      </w:r>
      <w:r w:rsidR="00F64B80">
        <w:rPr>
          <w:rFonts w:asciiTheme="majorHAnsi" w:hAnsiTheme="majorHAnsi"/>
        </w:rPr>
        <w:t>………</w:t>
      </w:r>
      <w:r w:rsidR="00B45BC7" w:rsidRPr="003718FF">
        <w:rPr>
          <w:rFonts w:asciiTheme="majorHAnsi" w:hAnsiTheme="majorHAnsi"/>
        </w:rPr>
        <w:t>/202</w:t>
      </w:r>
      <w:r w:rsidR="00F64B80">
        <w:rPr>
          <w:rFonts w:asciiTheme="majorHAnsi" w:hAnsiTheme="majorHAnsi"/>
        </w:rPr>
        <w:t>3</w:t>
      </w:r>
    </w:p>
    <w:p w14:paraId="127598A2" w14:textId="77777777" w:rsidR="002D2B20" w:rsidRPr="003718FF" w:rsidRDefault="002D2B20" w:rsidP="002D2B20">
      <w:pPr>
        <w:tabs>
          <w:tab w:val="left" w:leader="dot" w:pos="9072"/>
        </w:tabs>
        <w:spacing w:after="0"/>
        <w:jc w:val="center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Alapító okirat</w:t>
      </w:r>
      <w:r w:rsidRPr="003718FF">
        <w:rPr>
          <w:rFonts w:asciiTheme="majorHAnsi" w:hAnsiTheme="majorHAnsi"/>
        </w:rPr>
        <w:br/>
        <w:t>módosításokkal egységes szerkezetbe foglalva</w:t>
      </w:r>
    </w:p>
    <w:p w14:paraId="446D486E" w14:textId="77777777" w:rsidR="002D2B20" w:rsidRPr="003718FF" w:rsidRDefault="002D2B20" w:rsidP="002D2B20">
      <w:pPr>
        <w:tabs>
          <w:tab w:val="left" w:leader="dot" w:pos="9072"/>
        </w:tabs>
        <w:spacing w:after="0"/>
        <w:jc w:val="both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Az államháztartásról szóló 2011. évi CXCV. törvény 8/A. §-a alapján a Telki Polgármesteri Hivatal alapító okiratát a következők szerint adom ki:</w:t>
      </w:r>
    </w:p>
    <w:p w14:paraId="2F808C0A" w14:textId="77777777" w:rsidR="002D2B20" w:rsidRPr="003718FF" w:rsidRDefault="002D2B20" w:rsidP="002D2B20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</w:t>
      </w:r>
      <w:r w:rsidRPr="003718FF">
        <w:rPr>
          <w:rFonts w:asciiTheme="majorHAnsi" w:hAnsiTheme="majorHAnsi"/>
          <w:b/>
        </w:rPr>
        <w:br/>
        <w:t>megnevezése, székhelye, telephelye</w:t>
      </w:r>
    </w:p>
    <w:p w14:paraId="71891A92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</w:t>
      </w:r>
    </w:p>
    <w:p w14:paraId="33CD430F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megnevezése: Telki Polgármesteri Hivatal</w:t>
      </w:r>
    </w:p>
    <w:p w14:paraId="64925F34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</w:t>
      </w:r>
    </w:p>
    <w:p w14:paraId="5E5B360A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székhelye: 2089 Telki, Petőfi utca 1.</w:t>
      </w:r>
    </w:p>
    <w:p w14:paraId="6C3509E7" w14:textId="77777777" w:rsidR="002D2B20" w:rsidRPr="003718FF" w:rsidRDefault="002D2B20" w:rsidP="002D2B20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</w:t>
      </w:r>
      <w:r w:rsidRPr="003718FF">
        <w:rPr>
          <w:rFonts w:asciiTheme="majorHAnsi" w:hAnsiTheme="majorHAnsi"/>
          <w:b/>
        </w:rPr>
        <w:br/>
        <w:t>alapításával és megszűnésével összefüggő rendelkezések</w:t>
      </w:r>
    </w:p>
    <w:p w14:paraId="49C9CED0" w14:textId="2D7B4C28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alapításának dátuma: 1990.</w:t>
      </w:r>
      <w:r w:rsidR="009A4B18" w:rsidRPr="003718FF">
        <w:rPr>
          <w:rFonts w:asciiTheme="majorHAnsi" w:hAnsiTheme="majorHAnsi"/>
        </w:rPr>
        <w:t>12.10</w:t>
      </w:r>
      <w:r w:rsidRPr="003718FF">
        <w:rPr>
          <w:rFonts w:asciiTheme="majorHAnsi" w:hAnsiTheme="majorHAnsi"/>
        </w:rPr>
        <w:t>.</w:t>
      </w:r>
    </w:p>
    <w:p w14:paraId="249CAAD9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alapítására, átalakítására, megszüntetésére jogosult szerv</w:t>
      </w:r>
    </w:p>
    <w:p w14:paraId="2952FC42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megnevezése: Telki Község Önkormányzata</w:t>
      </w:r>
    </w:p>
    <w:p w14:paraId="6FA43702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székhelye: 2089 Telki, Petőfi utca 1.</w:t>
      </w:r>
    </w:p>
    <w:p w14:paraId="6913CF80" w14:textId="090D9ED9" w:rsidR="009A4B18" w:rsidRPr="003718FF" w:rsidRDefault="009A4B18" w:rsidP="009A4B18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hAnsiTheme="majorHAnsi"/>
        </w:rPr>
      </w:pPr>
    </w:p>
    <w:p w14:paraId="407918E0" w14:textId="57F0CCF0" w:rsidR="009F7A4E" w:rsidRPr="003718FF" w:rsidRDefault="009F7A4E" w:rsidP="009F7A4E">
      <w:pPr>
        <w:tabs>
          <w:tab w:val="left" w:leader="dot" w:pos="9072"/>
        </w:tabs>
        <w:spacing w:before="8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 xml:space="preserve">2.3.A költségvetési szerv jogelőd költségvetési szervének 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F7A4E" w:rsidRPr="003718FF" w14:paraId="7735D3DB" w14:textId="77777777" w:rsidTr="001769DD">
        <w:tc>
          <w:tcPr>
            <w:tcW w:w="4531" w:type="dxa"/>
          </w:tcPr>
          <w:p w14:paraId="00BC28D6" w14:textId="77777777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3718FF">
              <w:rPr>
                <w:rFonts w:asciiTheme="majorHAnsi" w:hAnsiTheme="majorHAnsi"/>
                <w:b/>
                <w:bCs/>
              </w:rPr>
              <w:t>Megnevezése</w:t>
            </w:r>
          </w:p>
        </w:tc>
        <w:tc>
          <w:tcPr>
            <w:tcW w:w="4531" w:type="dxa"/>
          </w:tcPr>
          <w:p w14:paraId="4D775CF4" w14:textId="77777777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3718FF">
              <w:rPr>
                <w:rFonts w:asciiTheme="majorHAnsi" w:hAnsiTheme="majorHAnsi"/>
                <w:b/>
                <w:bCs/>
              </w:rPr>
              <w:t>Székhelye</w:t>
            </w:r>
          </w:p>
        </w:tc>
      </w:tr>
      <w:tr w:rsidR="009F7A4E" w:rsidRPr="003718FF" w14:paraId="39D1D62E" w14:textId="77777777" w:rsidTr="001769DD">
        <w:tc>
          <w:tcPr>
            <w:tcW w:w="4531" w:type="dxa"/>
          </w:tcPr>
          <w:p w14:paraId="670D6E58" w14:textId="77777777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Budajenő Község Önkormányzat Polgármesteri Hivatala</w:t>
            </w:r>
          </w:p>
        </w:tc>
        <w:tc>
          <w:tcPr>
            <w:tcW w:w="4531" w:type="dxa"/>
          </w:tcPr>
          <w:p w14:paraId="094F147E" w14:textId="77777777" w:rsidR="009F7A4E" w:rsidRPr="003718FF" w:rsidRDefault="009F7A4E" w:rsidP="001769DD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2093 Budajenő, Fő utca 1-3.</w:t>
            </w:r>
          </w:p>
        </w:tc>
      </w:tr>
    </w:tbl>
    <w:p w14:paraId="3A47443A" w14:textId="77777777" w:rsidR="009F7A4E" w:rsidRPr="003718FF" w:rsidRDefault="009F7A4E" w:rsidP="00E46F22">
      <w:pPr>
        <w:tabs>
          <w:tab w:val="left" w:leader="dot" w:pos="9072"/>
        </w:tabs>
        <w:spacing w:after="0" w:line="240" w:lineRule="auto"/>
        <w:jc w:val="both"/>
        <w:rPr>
          <w:rFonts w:asciiTheme="majorHAnsi" w:hAnsiTheme="majorHAnsi"/>
        </w:rPr>
      </w:pPr>
    </w:p>
    <w:p w14:paraId="09DF2910" w14:textId="77777777" w:rsidR="002D2B20" w:rsidRPr="003718FF" w:rsidRDefault="002D2B20" w:rsidP="00E46F22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 irányítása, felügyelete</w:t>
      </w:r>
    </w:p>
    <w:p w14:paraId="5136FC7D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irányító szervének</w:t>
      </w:r>
    </w:p>
    <w:p w14:paraId="458131A9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megnevezése: Telki község Önkormányzat Képviselő-testülete</w:t>
      </w:r>
    </w:p>
    <w:p w14:paraId="085AE99A" w14:textId="77777777" w:rsidR="002D2B20" w:rsidRPr="003718FF" w:rsidRDefault="002D2B20" w:rsidP="002D2B20">
      <w:pPr>
        <w:pStyle w:val="Listaszerbekezds"/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székhelye: 2089 Telki, Petőfi utca 1.</w:t>
      </w:r>
    </w:p>
    <w:p w14:paraId="534DF9C4" w14:textId="77777777" w:rsidR="002D2B20" w:rsidRPr="003718FF" w:rsidRDefault="002D2B20" w:rsidP="002D2B20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240" w:after="24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 tevékenysége</w:t>
      </w:r>
    </w:p>
    <w:p w14:paraId="7173A952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közfeladata: az önkormányzat működésével, a polgármester és a jegyző feladat-és hatáskörébe tartozó ügyek döntésre előkészítésével és végrehajtásával kapcsolatos feladatok ellátása</w:t>
      </w:r>
    </w:p>
    <w:p w14:paraId="7D3395D0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2551"/>
        <w:gridCol w:w="7146"/>
      </w:tblGrid>
      <w:tr w:rsidR="002D2B20" w:rsidRPr="003718FF" w14:paraId="10266C2E" w14:textId="77777777" w:rsidTr="00537E1A">
        <w:trPr>
          <w:jc w:val="center"/>
        </w:trPr>
        <w:tc>
          <w:tcPr>
            <w:tcW w:w="363" w:type="pct"/>
            <w:vAlign w:val="center"/>
          </w:tcPr>
          <w:p w14:paraId="3F074379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20" w:type="pct"/>
            <w:vAlign w:val="center"/>
          </w:tcPr>
          <w:p w14:paraId="14B45CFD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416" w:type="pct"/>
            <w:vAlign w:val="center"/>
          </w:tcPr>
          <w:p w14:paraId="66601C31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szakágazat megnevezése</w:t>
            </w:r>
          </w:p>
        </w:tc>
      </w:tr>
      <w:tr w:rsidR="002D2B20" w:rsidRPr="003718FF" w14:paraId="2BB6F353" w14:textId="77777777" w:rsidTr="00537E1A">
        <w:trPr>
          <w:jc w:val="center"/>
        </w:trPr>
        <w:tc>
          <w:tcPr>
            <w:tcW w:w="363" w:type="pct"/>
            <w:vAlign w:val="center"/>
          </w:tcPr>
          <w:p w14:paraId="2D10D52A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1</w:t>
            </w:r>
          </w:p>
        </w:tc>
        <w:tc>
          <w:tcPr>
            <w:tcW w:w="1220" w:type="pct"/>
            <w:vAlign w:val="center"/>
          </w:tcPr>
          <w:p w14:paraId="79CE656D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841105</w:t>
            </w:r>
          </w:p>
        </w:tc>
        <w:tc>
          <w:tcPr>
            <w:tcW w:w="3416" w:type="pct"/>
            <w:vAlign w:val="center"/>
          </w:tcPr>
          <w:p w14:paraId="7E15F723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Helyi önkormányzatok és társulások igazgatási tevékenysége</w:t>
            </w:r>
          </w:p>
        </w:tc>
      </w:tr>
    </w:tbl>
    <w:p w14:paraId="24A18980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alaptevékenysége: Ellátja a Magyarország helyi önkormányzatairól szóló 2011.évi CLXXXIX. törvény és más jogszabályokban a számára meghatározott, továbbá a jegyzőhöz telepített államigazgatási feladatokat. Gondoskodik a helyi önkormányzat bevételeivel és kiadásaival kapcsolatos tervezési, gazdálkodási, ellenőrzési, finanszírozási, adatszolgáltatási és beszámolási feladatok ellátásáról</w:t>
      </w:r>
    </w:p>
    <w:p w14:paraId="6424BEE0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2873"/>
        <w:gridCol w:w="6824"/>
      </w:tblGrid>
      <w:tr w:rsidR="00F34658" w:rsidRPr="003718FF" w14:paraId="1ACC55FC" w14:textId="77777777" w:rsidTr="00193F03">
        <w:trPr>
          <w:jc w:val="center"/>
        </w:trPr>
        <w:tc>
          <w:tcPr>
            <w:tcW w:w="363" w:type="pct"/>
            <w:vAlign w:val="center"/>
          </w:tcPr>
          <w:p w14:paraId="098F8191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4" w:type="pct"/>
            <w:vAlign w:val="center"/>
          </w:tcPr>
          <w:p w14:paraId="616A51AB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14:paraId="46CBFD97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kormányzati funkció megnevezése</w:t>
            </w:r>
          </w:p>
        </w:tc>
      </w:tr>
      <w:tr w:rsidR="00F34658" w:rsidRPr="003718FF" w14:paraId="7F945C7D" w14:textId="77777777" w:rsidTr="00193F03">
        <w:trPr>
          <w:jc w:val="center"/>
        </w:trPr>
        <w:tc>
          <w:tcPr>
            <w:tcW w:w="363" w:type="pct"/>
            <w:vAlign w:val="center"/>
          </w:tcPr>
          <w:p w14:paraId="2C0B6D01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1</w:t>
            </w:r>
          </w:p>
        </w:tc>
        <w:tc>
          <w:tcPr>
            <w:tcW w:w="1374" w:type="pct"/>
            <w:vAlign w:val="center"/>
          </w:tcPr>
          <w:p w14:paraId="4D618BA4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011130</w:t>
            </w:r>
          </w:p>
        </w:tc>
        <w:tc>
          <w:tcPr>
            <w:tcW w:w="3263" w:type="pct"/>
            <w:vAlign w:val="center"/>
          </w:tcPr>
          <w:p w14:paraId="3236E8F9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Önkormányzatok és önkormányzati hivatalok jogalkotó és általános igazgatási tevékenysége</w:t>
            </w:r>
          </w:p>
        </w:tc>
      </w:tr>
      <w:tr w:rsidR="00F34658" w:rsidRPr="003718FF" w14:paraId="7776AC21" w14:textId="77777777" w:rsidTr="00193F03">
        <w:trPr>
          <w:jc w:val="center"/>
        </w:trPr>
        <w:tc>
          <w:tcPr>
            <w:tcW w:w="363" w:type="pct"/>
            <w:vAlign w:val="center"/>
          </w:tcPr>
          <w:p w14:paraId="79AD24E9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</w:t>
            </w:r>
          </w:p>
        </w:tc>
        <w:tc>
          <w:tcPr>
            <w:tcW w:w="1374" w:type="pct"/>
            <w:vAlign w:val="center"/>
          </w:tcPr>
          <w:p w14:paraId="026E0871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013350</w:t>
            </w:r>
          </w:p>
        </w:tc>
        <w:tc>
          <w:tcPr>
            <w:tcW w:w="3263" w:type="pct"/>
            <w:vAlign w:val="center"/>
          </w:tcPr>
          <w:p w14:paraId="52468C0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Az önkormányzati vagyonnal való gazdálkodással kapcsolatos feladatok</w:t>
            </w:r>
          </w:p>
        </w:tc>
      </w:tr>
      <w:tr w:rsidR="00F34658" w:rsidRPr="003718FF" w14:paraId="61A8C05D" w14:textId="77777777" w:rsidTr="00193F03">
        <w:trPr>
          <w:jc w:val="center"/>
        </w:trPr>
        <w:tc>
          <w:tcPr>
            <w:tcW w:w="363" w:type="pct"/>
            <w:vAlign w:val="center"/>
          </w:tcPr>
          <w:p w14:paraId="1EB658B0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3</w:t>
            </w:r>
          </w:p>
        </w:tc>
        <w:tc>
          <w:tcPr>
            <w:tcW w:w="1374" w:type="pct"/>
            <w:vAlign w:val="center"/>
          </w:tcPr>
          <w:p w14:paraId="54752497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016010</w:t>
            </w:r>
          </w:p>
        </w:tc>
        <w:tc>
          <w:tcPr>
            <w:tcW w:w="3263" w:type="pct"/>
            <w:vAlign w:val="center"/>
          </w:tcPr>
          <w:p w14:paraId="2D0987BA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Országgyűlési, önkormányzati és európai parlamenti képviselőválasztásokkal kapcsolatos tevékenységek</w:t>
            </w:r>
          </w:p>
        </w:tc>
      </w:tr>
      <w:tr w:rsidR="00F34658" w:rsidRPr="003718FF" w14:paraId="75D579A4" w14:textId="77777777" w:rsidTr="00193F03">
        <w:trPr>
          <w:jc w:val="center"/>
        </w:trPr>
        <w:tc>
          <w:tcPr>
            <w:tcW w:w="363" w:type="pct"/>
            <w:vAlign w:val="center"/>
          </w:tcPr>
          <w:p w14:paraId="21E888CD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4</w:t>
            </w:r>
          </w:p>
        </w:tc>
        <w:tc>
          <w:tcPr>
            <w:tcW w:w="1374" w:type="pct"/>
            <w:vAlign w:val="center"/>
          </w:tcPr>
          <w:p w14:paraId="70D4F237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016020</w:t>
            </w:r>
          </w:p>
        </w:tc>
        <w:tc>
          <w:tcPr>
            <w:tcW w:w="3263" w:type="pct"/>
            <w:vAlign w:val="center"/>
          </w:tcPr>
          <w:p w14:paraId="345D2EB4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Országos és helyi népszavazással kapcsolatos tevékenységek</w:t>
            </w:r>
          </w:p>
        </w:tc>
      </w:tr>
      <w:tr w:rsidR="00F64B80" w:rsidRPr="003718FF" w14:paraId="156F2076" w14:textId="77777777" w:rsidTr="00193F03">
        <w:trPr>
          <w:jc w:val="center"/>
        </w:trPr>
        <w:tc>
          <w:tcPr>
            <w:tcW w:w="363" w:type="pct"/>
            <w:vAlign w:val="center"/>
          </w:tcPr>
          <w:p w14:paraId="72FDF3F7" w14:textId="633D0EA1" w:rsidR="00F64B80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374" w:type="pct"/>
            <w:vAlign w:val="center"/>
          </w:tcPr>
          <w:p w14:paraId="138548D6" w14:textId="1FB2DC2C" w:rsidR="00F64B80" w:rsidRPr="003718FF" w:rsidRDefault="00F64B80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016030</w:t>
            </w:r>
          </w:p>
        </w:tc>
        <w:tc>
          <w:tcPr>
            <w:tcW w:w="3263" w:type="pct"/>
            <w:vAlign w:val="center"/>
          </w:tcPr>
          <w:p w14:paraId="7B480830" w14:textId="569FC819" w:rsidR="00F64B80" w:rsidRPr="003718FF" w:rsidRDefault="00F64B80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Állampolgársági ügyek</w:t>
            </w:r>
          </w:p>
        </w:tc>
      </w:tr>
      <w:tr w:rsidR="00F34658" w:rsidRPr="003718FF" w14:paraId="049DEC0D" w14:textId="77777777" w:rsidTr="00193F03">
        <w:trPr>
          <w:jc w:val="center"/>
        </w:trPr>
        <w:tc>
          <w:tcPr>
            <w:tcW w:w="363" w:type="pct"/>
            <w:vAlign w:val="center"/>
          </w:tcPr>
          <w:p w14:paraId="19A88902" w14:textId="18FAA2A5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374" w:type="pct"/>
            <w:vAlign w:val="center"/>
          </w:tcPr>
          <w:p w14:paraId="719CD21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011220</w:t>
            </w:r>
          </w:p>
        </w:tc>
        <w:tc>
          <w:tcPr>
            <w:tcW w:w="3263" w:type="pct"/>
            <w:vAlign w:val="center"/>
          </w:tcPr>
          <w:p w14:paraId="28349752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Adó, vám és jövedéki igazgatás</w:t>
            </w:r>
          </w:p>
        </w:tc>
      </w:tr>
      <w:tr w:rsidR="00F34658" w:rsidRPr="003718FF" w14:paraId="479353A1" w14:textId="77777777" w:rsidTr="00193F03">
        <w:trPr>
          <w:jc w:val="center"/>
        </w:trPr>
        <w:tc>
          <w:tcPr>
            <w:tcW w:w="363" w:type="pct"/>
            <w:vAlign w:val="center"/>
          </w:tcPr>
          <w:p w14:paraId="3975583C" w14:textId="0D54825F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374" w:type="pct"/>
            <w:vAlign w:val="center"/>
          </w:tcPr>
          <w:p w14:paraId="65C6C16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013360</w:t>
            </w:r>
          </w:p>
        </w:tc>
        <w:tc>
          <w:tcPr>
            <w:tcW w:w="3263" w:type="pct"/>
            <w:vAlign w:val="center"/>
          </w:tcPr>
          <w:p w14:paraId="14F64A76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Más szerv részére végzett pénzügyi-gazdálkodási, üzemeltetési, egyéb szolgáltatások</w:t>
            </w:r>
          </w:p>
        </w:tc>
      </w:tr>
      <w:tr w:rsidR="00F34658" w:rsidRPr="003718FF" w14:paraId="0F3D01B1" w14:textId="77777777" w:rsidTr="00193F03">
        <w:trPr>
          <w:jc w:val="center"/>
        </w:trPr>
        <w:tc>
          <w:tcPr>
            <w:tcW w:w="363" w:type="pct"/>
            <w:vAlign w:val="center"/>
          </w:tcPr>
          <w:p w14:paraId="79FC1B41" w14:textId="4B766FD8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74" w:type="pct"/>
            <w:vAlign w:val="center"/>
          </w:tcPr>
          <w:p w14:paraId="57AE8FA9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031030</w:t>
            </w:r>
          </w:p>
        </w:tc>
        <w:tc>
          <w:tcPr>
            <w:tcW w:w="3263" w:type="pct"/>
            <w:vAlign w:val="center"/>
          </w:tcPr>
          <w:p w14:paraId="5ECA3AC2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Közterület rendjének fenntartása</w:t>
            </w:r>
          </w:p>
        </w:tc>
      </w:tr>
      <w:tr w:rsidR="00F34658" w:rsidRPr="003718FF" w14:paraId="5058616E" w14:textId="77777777" w:rsidTr="00193F03">
        <w:trPr>
          <w:jc w:val="center"/>
        </w:trPr>
        <w:tc>
          <w:tcPr>
            <w:tcW w:w="363" w:type="pct"/>
            <w:vAlign w:val="center"/>
          </w:tcPr>
          <w:p w14:paraId="32769547" w14:textId="2FD7BD9E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374" w:type="pct"/>
            <w:vAlign w:val="center"/>
          </w:tcPr>
          <w:p w14:paraId="0A49A48E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3718FF">
              <w:rPr>
                <w:rFonts w:asciiTheme="majorHAnsi" w:hAnsiTheme="majorHAnsi"/>
              </w:rPr>
              <w:t>096015</w:t>
            </w:r>
          </w:p>
        </w:tc>
        <w:tc>
          <w:tcPr>
            <w:tcW w:w="3263" w:type="pct"/>
            <w:vAlign w:val="center"/>
          </w:tcPr>
          <w:p w14:paraId="463A944E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3718FF"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F34658" w:rsidRPr="003718FF" w14:paraId="56C48B9E" w14:textId="77777777" w:rsidTr="00193F03">
        <w:trPr>
          <w:jc w:val="center"/>
        </w:trPr>
        <w:tc>
          <w:tcPr>
            <w:tcW w:w="363" w:type="pct"/>
            <w:vAlign w:val="center"/>
          </w:tcPr>
          <w:p w14:paraId="699EA4C8" w14:textId="6F5F1FBA" w:rsidR="00F34658" w:rsidRPr="003718FF" w:rsidRDefault="00F64B80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4" w:type="pct"/>
            <w:vAlign w:val="center"/>
          </w:tcPr>
          <w:p w14:paraId="0624751C" w14:textId="77777777" w:rsidR="00F34658" w:rsidRPr="003718FF" w:rsidRDefault="00F34658" w:rsidP="00193F03">
            <w:pPr>
              <w:ind w:right="402"/>
              <w:jc w:val="both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 xml:space="preserve">066020 </w:t>
            </w:r>
          </w:p>
        </w:tc>
        <w:tc>
          <w:tcPr>
            <w:tcW w:w="3263" w:type="pct"/>
            <w:vAlign w:val="center"/>
          </w:tcPr>
          <w:p w14:paraId="7B787244" w14:textId="2CA1F34C" w:rsidR="00F34658" w:rsidRPr="003718FF" w:rsidRDefault="00F34658" w:rsidP="00F34658">
            <w:pPr>
              <w:ind w:left="53" w:right="402"/>
              <w:jc w:val="both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Város-, Községgazdálkodási egyéb szolgáltatások</w:t>
            </w:r>
          </w:p>
        </w:tc>
      </w:tr>
      <w:tr w:rsidR="00F34658" w:rsidRPr="003718FF" w14:paraId="5D4ACF08" w14:textId="77777777" w:rsidTr="00193F03">
        <w:trPr>
          <w:jc w:val="center"/>
        </w:trPr>
        <w:tc>
          <w:tcPr>
            <w:tcW w:w="363" w:type="pct"/>
            <w:vAlign w:val="center"/>
          </w:tcPr>
          <w:p w14:paraId="4D2D2269" w14:textId="548230C4" w:rsidR="00F34658" w:rsidRPr="003718FF" w:rsidRDefault="00F34658" w:rsidP="00193F03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1</w:t>
            </w:r>
            <w:r w:rsidR="00F64B8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4" w:type="pct"/>
            <w:vAlign w:val="center"/>
          </w:tcPr>
          <w:p w14:paraId="578DF334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013210</w:t>
            </w:r>
          </w:p>
        </w:tc>
        <w:tc>
          <w:tcPr>
            <w:tcW w:w="3263" w:type="pct"/>
            <w:vAlign w:val="center"/>
          </w:tcPr>
          <w:p w14:paraId="7BB802A8" w14:textId="77777777" w:rsidR="00F34658" w:rsidRPr="003718FF" w:rsidRDefault="00F34658" w:rsidP="00193F03">
            <w:pPr>
              <w:tabs>
                <w:tab w:val="left" w:leader="dot" w:pos="9072"/>
              </w:tabs>
              <w:spacing w:before="80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Átfogó tervezési és statisztikai szolgáltatások</w:t>
            </w:r>
          </w:p>
        </w:tc>
      </w:tr>
    </w:tbl>
    <w:p w14:paraId="5E8AB004" w14:textId="3E87B7D4" w:rsidR="00F34658" w:rsidRPr="003718FF" w:rsidRDefault="00F34658" w:rsidP="006A6439">
      <w:pPr>
        <w:tabs>
          <w:tab w:val="left" w:leader="dot" w:pos="9072"/>
        </w:tabs>
        <w:spacing w:after="0" w:line="240" w:lineRule="auto"/>
        <w:jc w:val="both"/>
        <w:rPr>
          <w:rFonts w:asciiTheme="majorHAnsi" w:hAnsiTheme="majorHAnsi"/>
        </w:rPr>
      </w:pPr>
    </w:p>
    <w:p w14:paraId="0E08D678" w14:textId="77777777" w:rsidR="002D2B20" w:rsidRPr="003718FF" w:rsidRDefault="002D2B20" w:rsidP="006A6439">
      <w:pPr>
        <w:pStyle w:val="Listaszerbekezds"/>
        <w:numPr>
          <w:ilvl w:val="1"/>
          <w:numId w:val="1"/>
        </w:numPr>
        <w:tabs>
          <w:tab w:val="left" w:leader="dot" w:pos="9072"/>
        </w:tabs>
        <w:spacing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illetékessége, működési területe: Telki község közigazgatási területe</w:t>
      </w:r>
    </w:p>
    <w:p w14:paraId="575C80AC" w14:textId="77777777" w:rsidR="007906E2" w:rsidRPr="003718FF" w:rsidRDefault="007906E2" w:rsidP="006A6439">
      <w:pPr>
        <w:pStyle w:val="Listaszerbekezds"/>
        <w:tabs>
          <w:tab w:val="left" w:leader="dot" w:pos="9072"/>
        </w:tabs>
        <w:spacing w:after="0" w:line="240" w:lineRule="auto"/>
        <w:ind w:left="567"/>
        <w:contextualSpacing w:val="0"/>
        <w:jc w:val="both"/>
        <w:rPr>
          <w:rFonts w:asciiTheme="majorHAnsi" w:hAnsiTheme="majorHAnsi"/>
        </w:rPr>
      </w:pPr>
    </w:p>
    <w:p w14:paraId="04187CF5" w14:textId="77777777" w:rsidR="002D2B20" w:rsidRPr="003718FF" w:rsidRDefault="002D2B20" w:rsidP="006A6439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240" w:lineRule="auto"/>
        <w:contextualSpacing w:val="0"/>
        <w:jc w:val="center"/>
        <w:rPr>
          <w:rFonts w:asciiTheme="majorHAnsi" w:hAnsiTheme="majorHAnsi"/>
          <w:b/>
        </w:rPr>
      </w:pPr>
      <w:r w:rsidRPr="003718FF">
        <w:rPr>
          <w:rFonts w:asciiTheme="majorHAnsi" w:hAnsiTheme="majorHAnsi"/>
          <w:b/>
        </w:rPr>
        <w:t>A költségvetési szerv szervezete és működése</w:t>
      </w:r>
    </w:p>
    <w:p w14:paraId="3A7E81CB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 vezetőjének megbízási rendje: A Telki Polgármesteri Hivatal vezetője a jegyző. A jegyzőt a polgármester pályázat alapján határozatlan időre nevezi ki a közszolgálati tisztviselőkről szóló 2011.évi CXCIX. törvény rendelkezései szerint. Az egyéb munkáltatói jogokat is a polgármester gyakorolja.</w:t>
      </w:r>
    </w:p>
    <w:p w14:paraId="22462AD4" w14:textId="77777777" w:rsidR="002D2B20" w:rsidRPr="003718FF" w:rsidRDefault="002D2B20" w:rsidP="002D2B2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3352"/>
        <w:gridCol w:w="6345"/>
      </w:tblGrid>
      <w:tr w:rsidR="002D2B20" w:rsidRPr="003718FF" w14:paraId="5A604F9E" w14:textId="77777777" w:rsidTr="00537E1A">
        <w:trPr>
          <w:jc w:val="center"/>
        </w:trPr>
        <w:tc>
          <w:tcPr>
            <w:tcW w:w="363" w:type="pct"/>
            <w:vAlign w:val="center"/>
          </w:tcPr>
          <w:p w14:paraId="78E5D7EF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pct"/>
            <w:vAlign w:val="center"/>
          </w:tcPr>
          <w:p w14:paraId="2499F29F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14:paraId="40FD8EE9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jogviszonyt szabályozó jogszabály</w:t>
            </w:r>
          </w:p>
        </w:tc>
      </w:tr>
      <w:tr w:rsidR="002D2B20" w:rsidRPr="003718FF" w14:paraId="19CC156E" w14:textId="77777777" w:rsidTr="00537E1A">
        <w:trPr>
          <w:jc w:val="center"/>
        </w:trPr>
        <w:tc>
          <w:tcPr>
            <w:tcW w:w="363" w:type="pct"/>
            <w:vAlign w:val="center"/>
          </w:tcPr>
          <w:p w14:paraId="3BDB4B79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1</w:t>
            </w:r>
          </w:p>
        </w:tc>
        <w:tc>
          <w:tcPr>
            <w:tcW w:w="1603" w:type="pct"/>
            <w:vAlign w:val="center"/>
          </w:tcPr>
          <w:p w14:paraId="66EB2A16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közszolgálati jogviszony</w:t>
            </w:r>
          </w:p>
        </w:tc>
        <w:tc>
          <w:tcPr>
            <w:tcW w:w="3034" w:type="pct"/>
            <w:vAlign w:val="center"/>
          </w:tcPr>
          <w:p w14:paraId="66BA729E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 xml:space="preserve">a közszolgálati tisztviselőkről szóló 2011.évi CXCIX. törvény </w:t>
            </w:r>
          </w:p>
        </w:tc>
      </w:tr>
      <w:tr w:rsidR="002D2B20" w:rsidRPr="003718FF" w14:paraId="3D7A23B9" w14:textId="77777777" w:rsidTr="00537E1A">
        <w:trPr>
          <w:jc w:val="center"/>
        </w:trPr>
        <w:tc>
          <w:tcPr>
            <w:tcW w:w="363" w:type="pct"/>
            <w:vAlign w:val="center"/>
          </w:tcPr>
          <w:p w14:paraId="455EE45E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</w:t>
            </w:r>
          </w:p>
        </w:tc>
        <w:tc>
          <w:tcPr>
            <w:tcW w:w="1603" w:type="pct"/>
            <w:vAlign w:val="center"/>
          </w:tcPr>
          <w:p w14:paraId="646BC7F5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munkaviszony</w:t>
            </w:r>
          </w:p>
        </w:tc>
        <w:tc>
          <w:tcPr>
            <w:tcW w:w="3034" w:type="pct"/>
            <w:vAlign w:val="center"/>
          </w:tcPr>
          <w:p w14:paraId="15E2EBBB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munka törvénykönyvéről szóló 2012.évi I. törvény</w:t>
            </w:r>
          </w:p>
        </w:tc>
      </w:tr>
      <w:tr w:rsidR="002D2B20" w:rsidRPr="003718FF" w14:paraId="73538423" w14:textId="77777777" w:rsidTr="00537E1A">
        <w:trPr>
          <w:jc w:val="center"/>
        </w:trPr>
        <w:tc>
          <w:tcPr>
            <w:tcW w:w="363" w:type="pct"/>
            <w:vAlign w:val="center"/>
          </w:tcPr>
          <w:p w14:paraId="11B9524B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3</w:t>
            </w:r>
          </w:p>
        </w:tc>
        <w:tc>
          <w:tcPr>
            <w:tcW w:w="1603" w:type="pct"/>
            <w:vAlign w:val="center"/>
          </w:tcPr>
          <w:p w14:paraId="0D96B1CF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34" w:type="pct"/>
            <w:vAlign w:val="center"/>
          </w:tcPr>
          <w:p w14:paraId="69300C44" w14:textId="77777777" w:rsidR="002D2B20" w:rsidRPr="003718FF" w:rsidRDefault="002D2B20" w:rsidP="00537E1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 xml:space="preserve">Polgári Törvénykönyvről szóló 2013.évi </w:t>
            </w:r>
            <w:proofErr w:type="gramStart"/>
            <w:r w:rsidRPr="003718FF">
              <w:rPr>
                <w:rFonts w:asciiTheme="majorHAnsi" w:hAnsiTheme="majorHAnsi"/>
              </w:rPr>
              <w:t>V.törvény</w:t>
            </w:r>
            <w:proofErr w:type="gramEnd"/>
          </w:p>
        </w:tc>
      </w:tr>
    </w:tbl>
    <w:p w14:paraId="10F52201" w14:textId="1A7BD6DE" w:rsidR="000D7166" w:rsidRPr="003718FF" w:rsidRDefault="000D7166" w:rsidP="002B5573">
      <w:pPr>
        <w:pStyle w:val="Listaszerbekezds"/>
        <w:keepNext/>
        <w:tabs>
          <w:tab w:val="left" w:leader="dot" w:pos="9072"/>
        </w:tabs>
        <w:spacing w:before="120" w:after="120" w:line="240" w:lineRule="auto"/>
        <w:ind w:left="499"/>
        <w:contextualSpacing w:val="0"/>
        <w:rPr>
          <w:rFonts w:asciiTheme="majorHAnsi" w:hAnsiTheme="majorHAnsi"/>
          <w:color w:val="000000" w:themeColor="text1"/>
        </w:rPr>
      </w:pPr>
    </w:p>
    <w:sectPr w:rsidR="000D7166" w:rsidRPr="003718FF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76383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20"/>
    <w:rsid w:val="000B3ABC"/>
    <w:rsid w:val="000D7166"/>
    <w:rsid w:val="002B5573"/>
    <w:rsid w:val="002D2B20"/>
    <w:rsid w:val="003718FF"/>
    <w:rsid w:val="003766C7"/>
    <w:rsid w:val="005B70A8"/>
    <w:rsid w:val="005C119A"/>
    <w:rsid w:val="006A6439"/>
    <w:rsid w:val="007906E2"/>
    <w:rsid w:val="007E645E"/>
    <w:rsid w:val="009A4B18"/>
    <w:rsid w:val="009F7A4E"/>
    <w:rsid w:val="00A269EF"/>
    <w:rsid w:val="00A630F8"/>
    <w:rsid w:val="00B45BC7"/>
    <w:rsid w:val="00C11DA1"/>
    <w:rsid w:val="00C97CD0"/>
    <w:rsid w:val="00D96CA2"/>
    <w:rsid w:val="00E46F22"/>
    <w:rsid w:val="00F34658"/>
    <w:rsid w:val="00F64B80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DF7"/>
  <w15:chartTrackingRefBased/>
  <w15:docId w15:val="{B535F5B0-44FB-4EDD-A18E-E5F41A3E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2B2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D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cp:lastPrinted>2022-06-07T10:19:00Z</cp:lastPrinted>
  <dcterms:created xsi:type="dcterms:W3CDTF">2023-03-16T13:35:00Z</dcterms:created>
  <dcterms:modified xsi:type="dcterms:W3CDTF">2023-03-16T13:35:00Z</dcterms:modified>
</cp:coreProperties>
</file>